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24EC" w14:textId="2A529A0D" w:rsidR="00AD72F7" w:rsidRDefault="004C55F2" w:rsidP="00C5136E">
      <w:pPr>
        <w:pStyle w:val="Sinespaciado"/>
        <w:jc w:val="center"/>
        <w:rPr>
          <w:color w:val="00B0F0"/>
          <w:sz w:val="46"/>
          <w:szCs w:val="48"/>
        </w:rPr>
      </w:pPr>
      <w:r>
        <w:rPr>
          <w:color w:val="00B0F0"/>
          <w:sz w:val="46"/>
          <w:szCs w:val="48"/>
        </w:rPr>
        <w:t>Cuestionario</w:t>
      </w:r>
      <w:r w:rsidR="00027966" w:rsidRPr="006C6B00">
        <w:rPr>
          <w:color w:val="00B0F0"/>
          <w:sz w:val="46"/>
          <w:szCs w:val="48"/>
        </w:rPr>
        <w:t xml:space="preserve"> de</w:t>
      </w:r>
      <w:r w:rsidR="00C5136E" w:rsidRPr="006C6B00">
        <w:rPr>
          <w:color w:val="00B0F0"/>
          <w:sz w:val="46"/>
          <w:szCs w:val="48"/>
        </w:rPr>
        <w:t xml:space="preserve"> Evaluación</w:t>
      </w:r>
    </w:p>
    <w:p w14:paraId="3DECAC48" w14:textId="77777777" w:rsidR="00151562" w:rsidRPr="005B4245" w:rsidRDefault="00151562" w:rsidP="00C5136E">
      <w:pPr>
        <w:pStyle w:val="Sinespaciado"/>
        <w:jc w:val="center"/>
        <w:rPr>
          <w:b/>
          <w:bCs/>
          <w:color w:val="00B0F0"/>
          <w:sz w:val="46"/>
          <w:szCs w:val="48"/>
        </w:rPr>
      </w:pPr>
    </w:p>
    <w:p w14:paraId="1ABD0036" w14:textId="3D2A341E" w:rsidR="00151562" w:rsidRPr="005B4245" w:rsidRDefault="00992110" w:rsidP="005A75A0">
      <w:pPr>
        <w:rPr>
          <w:b/>
          <w:bCs/>
        </w:rPr>
      </w:pPr>
      <w:r w:rsidRPr="005B4245">
        <w:rPr>
          <w:b/>
          <w:bCs/>
        </w:rPr>
        <w:t>Instrucciones</w:t>
      </w:r>
      <w:r w:rsidR="00151562" w:rsidRPr="005B4245">
        <w:rPr>
          <w:b/>
          <w:bCs/>
        </w:rPr>
        <w:t xml:space="preserve"> para su realización:</w:t>
      </w:r>
    </w:p>
    <w:p w14:paraId="5037EF84" w14:textId="77777777" w:rsidR="005A75A0" w:rsidRDefault="00C5136E" w:rsidP="005A75A0">
      <w:pPr>
        <w:pStyle w:val="Prrafodelista"/>
        <w:numPr>
          <w:ilvl w:val="0"/>
          <w:numId w:val="2"/>
        </w:numPr>
        <w:jc w:val="both"/>
      </w:pPr>
      <w:r>
        <w:t xml:space="preserve">Anote </w:t>
      </w:r>
      <w:r w:rsidR="005A75A0">
        <w:t xml:space="preserve">en la siguiente tabla la respuesta seleccionada para cada pregunta.  </w:t>
      </w:r>
    </w:p>
    <w:p w14:paraId="6837CB2C" w14:textId="77777777" w:rsidR="005A75A0" w:rsidRDefault="005A75A0" w:rsidP="005A75A0">
      <w:pPr>
        <w:pStyle w:val="Prrafodelista"/>
        <w:numPr>
          <w:ilvl w:val="0"/>
          <w:numId w:val="2"/>
        </w:numPr>
        <w:jc w:val="both"/>
      </w:pPr>
      <w:r>
        <w:t xml:space="preserve">Solamente existe una opción correcta. </w:t>
      </w:r>
    </w:p>
    <w:p w14:paraId="076CB76C" w14:textId="50B91852" w:rsidR="00C5136E" w:rsidRDefault="00A92987" w:rsidP="005A75A0">
      <w:pPr>
        <w:pStyle w:val="Prrafodelista"/>
        <w:numPr>
          <w:ilvl w:val="0"/>
          <w:numId w:val="2"/>
        </w:numPr>
        <w:jc w:val="both"/>
      </w:pPr>
      <w:r>
        <w:t>L</w:t>
      </w:r>
      <w:r w:rsidR="005A75A0">
        <w:t>as respuestas en blanco ni suman ni restan. Las respuestas incorrectas no restan.</w:t>
      </w:r>
    </w:p>
    <w:p w14:paraId="7435F17C" w14:textId="6D57CB48" w:rsidR="005A75A0" w:rsidRDefault="005A75A0" w:rsidP="005A75A0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C135B7" w:rsidRPr="00C135B7" w14:paraId="02F9E210" w14:textId="77777777" w:rsidTr="00C135B7">
        <w:tc>
          <w:tcPr>
            <w:tcW w:w="1045" w:type="dxa"/>
          </w:tcPr>
          <w:p w14:paraId="7D3CA0B2" w14:textId="75A2F380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</w:t>
            </w:r>
          </w:p>
        </w:tc>
        <w:tc>
          <w:tcPr>
            <w:tcW w:w="1045" w:type="dxa"/>
          </w:tcPr>
          <w:p w14:paraId="19EDD303" w14:textId="0764623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2</w:t>
            </w:r>
          </w:p>
        </w:tc>
        <w:tc>
          <w:tcPr>
            <w:tcW w:w="1045" w:type="dxa"/>
          </w:tcPr>
          <w:p w14:paraId="53C4E7CA" w14:textId="3118ED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3</w:t>
            </w:r>
          </w:p>
        </w:tc>
        <w:tc>
          <w:tcPr>
            <w:tcW w:w="1045" w:type="dxa"/>
          </w:tcPr>
          <w:p w14:paraId="43FD1815" w14:textId="24662F8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4</w:t>
            </w:r>
          </w:p>
        </w:tc>
        <w:tc>
          <w:tcPr>
            <w:tcW w:w="1046" w:type="dxa"/>
          </w:tcPr>
          <w:p w14:paraId="5F91C674" w14:textId="7F391D49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5</w:t>
            </w:r>
          </w:p>
        </w:tc>
        <w:tc>
          <w:tcPr>
            <w:tcW w:w="1046" w:type="dxa"/>
          </w:tcPr>
          <w:p w14:paraId="76772E66" w14:textId="4D2566EA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6</w:t>
            </w:r>
          </w:p>
        </w:tc>
        <w:tc>
          <w:tcPr>
            <w:tcW w:w="1046" w:type="dxa"/>
          </w:tcPr>
          <w:p w14:paraId="553BEC39" w14:textId="2EEA0057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7</w:t>
            </w:r>
          </w:p>
        </w:tc>
        <w:tc>
          <w:tcPr>
            <w:tcW w:w="1046" w:type="dxa"/>
          </w:tcPr>
          <w:p w14:paraId="76E23992" w14:textId="621BE192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8</w:t>
            </w:r>
          </w:p>
        </w:tc>
        <w:tc>
          <w:tcPr>
            <w:tcW w:w="1046" w:type="dxa"/>
          </w:tcPr>
          <w:p w14:paraId="5FC78156" w14:textId="62A98151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9</w:t>
            </w:r>
          </w:p>
        </w:tc>
        <w:tc>
          <w:tcPr>
            <w:tcW w:w="1046" w:type="dxa"/>
          </w:tcPr>
          <w:p w14:paraId="03B99E48" w14:textId="06EBE7C3" w:rsidR="00C135B7" w:rsidRPr="00EA59B6" w:rsidRDefault="00C135B7" w:rsidP="00C135B7">
            <w:pPr>
              <w:jc w:val="center"/>
              <w:rPr>
                <w:b/>
                <w:bCs/>
              </w:rPr>
            </w:pPr>
            <w:r w:rsidRPr="00EA59B6">
              <w:rPr>
                <w:b/>
                <w:bCs/>
              </w:rPr>
              <w:t>10</w:t>
            </w:r>
          </w:p>
        </w:tc>
      </w:tr>
      <w:tr w:rsidR="00C135B7" w:rsidRPr="00C135B7" w14:paraId="47224809" w14:textId="77777777" w:rsidTr="00C135B7">
        <w:tc>
          <w:tcPr>
            <w:tcW w:w="1045" w:type="dxa"/>
          </w:tcPr>
          <w:p w14:paraId="4762323D" w14:textId="25E9B1E1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D2E315F" w14:textId="1159C8B4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1028C08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5" w:type="dxa"/>
          </w:tcPr>
          <w:p w14:paraId="066E2182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A082961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6284E13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4347EE97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998FFD5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3D9B5436" w14:textId="77777777" w:rsidR="00C135B7" w:rsidRPr="00C135B7" w:rsidRDefault="00C135B7" w:rsidP="00C135B7">
            <w:pPr>
              <w:jc w:val="center"/>
            </w:pPr>
          </w:p>
        </w:tc>
        <w:tc>
          <w:tcPr>
            <w:tcW w:w="1046" w:type="dxa"/>
          </w:tcPr>
          <w:p w14:paraId="0AFA808D" w14:textId="77777777" w:rsidR="00C135B7" w:rsidRPr="00C135B7" w:rsidRDefault="00C135B7" w:rsidP="00C135B7">
            <w:pPr>
              <w:jc w:val="center"/>
            </w:pPr>
          </w:p>
        </w:tc>
      </w:tr>
    </w:tbl>
    <w:p w14:paraId="6214CF7A" w14:textId="25C5AF8E" w:rsidR="005A75A0" w:rsidRDefault="005A75A0" w:rsidP="002F3A2F"/>
    <w:p w14:paraId="2BEC9C99" w14:textId="77777777" w:rsidR="002F3A2F" w:rsidRDefault="002F3A2F" w:rsidP="002F3A2F"/>
    <w:p w14:paraId="1A4C02F6" w14:textId="723D7D9F" w:rsidR="008A3721" w:rsidRDefault="00552444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  <w:r>
        <w:rPr>
          <w:b/>
          <w:bCs/>
          <w:color w:val="00B0F0"/>
          <w:sz w:val="28"/>
          <w:szCs w:val="32"/>
        </w:rPr>
        <w:t>Técnicas de negociación internacional</w:t>
      </w:r>
      <w:r w:rsidR="005E7E80">
        <w:rPr>
          <w:b/>
          <w:bCs/>
          <w:color w:val="00B0F0"/>
          <w:sz w:val="28"/>
          <w:szCs w:val="32"/>
        </w:rPr>
        <w:t>.</w:t>
      </w:r>
    </w:p>
    <w:p w14:paraId="4FEDFA7D" w14:textId="553AB9F5" w:rsidR="005B4245" w:rsidRDefault="005B4245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48FCD008" w14:textId="77777777" w:rsidR="002F3A2F" w:rsidRDefault="002F3A2F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5B67C536" w14:textId="77777777" w:rsidR="00552444" w:rsidRPr="00552444" w:rsidRDefault="00552444" w:rsidP="00552444">
      <w:pPr>
        <w:numPr>
          <w:ilvl w:val="0"/>
          <w:numId w:val="22"/>
        </w:numPr>
        <w:rPr>
          <w:b/>
          <w:bCs/>
        </w:rPr>
      </w:pPr>
      <w:r w:rsidRPr="00552444">
        <w:rPr>
          <w:b/>
          <w:bCs/>
        </w:rPr>
        <w:t>Nuestros intereses en una negociación:</w:t>
      </w:r>
    </w:p>
    <w:p w14:paraId="37058A66" w14:textId="77777777" w:rsidR="00552444" w:rsidRPr="00552444" w:rsidRDefault="00552444" w:rsidP="00552444">
      <w:pPr>
        <w:numPr>
          <w:ilvl w:val="0"/>
          <w:numId w:val="15"/>
        </w:numPr>
      </w:pPr>
      <w:r w:rsidRPr="00552444">
        <w:t>Se determinan en la propia negociación</w:t>
      </w:r>
    </w:p>
    <w:p w14:paraId="6A9B4677" w14:textId="77777777" w:rsidR="00552444" w:rsidRPr="00552444" w:rsidRDefault="00552444" w:rsidP="00552444">
      <w:pPr>
        <w:numPr>
          <w:ilvl w:val="0"/>
          <w:numId w:val="15"/>
        </w:numPr>
      </w:pPr>
      <w:r w:rsidRPr="00552444">
        <w:t>Se transmiten en la negociación</w:t>
      </w:r>
    </w:p>
    <w:p w14:paraId="61EB3425" w14:textId="77777777" w:rsidR="00552444" w:rsidRPr="00552444" w:rsidRDefault="00552444" w:rsidP="00552444">
      <w:pPr>
        <w:numPr>
          <w:ilvl w:val="0"/>
          <w:numId w:val="15"/>
        </w:numPr>
      </w:pPr>
      <w:r w:rsidRPr="00552444">
        <w:t xml:space="preserve">Se negocian en la </w:t>
      </w:r>
      <w:proofErr w:type="spellStart"/>
      <w:r w:rsidRPr="00552444">
        <w:t>pre-negociación</w:t>
      </w:r>
      <w:proofErr w:type="spellEnd"/>
    </w:p>
    <w:p w14:paraId="173C6562" w14:textId="54627FD6" w:rsidR="00552444" w:rsidRDefault="00552444" w:rsidP="00552444">
      <w:pPr>
        <w:numPr>
          <w:ilvl w:val="0"/>
          <w:numId w:val="15"/>
        </w:numPr>
      </w:pPr>
      <w:r w:rsidRPr="00552444">
        <w:t>Se determinan en la preparación</w:t>
      </w:r>
    </w:p>
    <w:p w14:paraId="61CF26DB" w14:textId="77777777" w:rsidR="00552444" w:rsidRPr="00552444" w:rsidRDefault="00552444" w:rsidP="00552444">
      <w:pPr>
        <w:ind w:left="1080"/>
      </w:pPr>
    </w:p>
    <w:p w14:paraId="58748EA2" w14:textId="07E00294" w:rsidR="00552444" w:rsidRPr="00552444" w:rsidRDefault="00552444" w:rsidP="00552444">
      <w:pPr>
        <w:numPr>
          <w:ilvl w:val="0"/>
          <w:numId w:val="22"/>
        </w:numPr>
        <w:rPr>
          <w:b/>
          <w:bCs/>
        </w:rPr>
      </w:pPr>
      <w:r w:rsidRPr="00552444">
        <w:rPr>
          <w:b/>
          <w:bCs/>
        </w:rPr>
        <w:t>Las acciones a tomar ante objeciones sinceras, pero sin fundament</w:t>
      </w:r>
      <w:r>
        <w:rPr>
          <w:b/>
          <w:bCs/>
        </w:rPr>
        <w:t>o:</w:t>
      </w:r>
    </w:p>
    <w:p w14:paraId="7EBC660B" w14:textId="77777777" w:rsidR="00552444" w:rsidRPr="00552444" w:rsidRDefault="00552444" w:rsidP="00552444">
      <w:pPr>
        <w:numPr>
          <w:ilvl w:val="0"/>
          <w:numId w:val="21"/>
        </w:numPr>
      </w:pPr>
      <w:r w:rsidRPr="00552444">
        <w:t>Se han de ignorar.</w:t>
      </w:r>
    </w:p>
    <w:p w14:paraId="1CA3ACDC" w14:textId="77777777" w:rsidR="00552444" w:rsidRPr="00552444" w:rsidRDefault="00552444" w:rsidP="00552444">
      <w:pPr>
        <w:numPr>
          <w:ilvl w:val="0"/>
          <w:numId w:val="21"/>
        </w:numPr>
      </w:pPr>
      <w:r w:rsidRPr="00552444">
        <w:t>Se han de explicar y convencer a la otra parte</w:t>
      </w:r>
    </w:p>
    <w:p w14:paraId="4E2B26F3" w14:textId="77777777" w:rsidR="00552444" w:rsidRPr="00552444" w:rsidRDefault="00552444" w:rsidP="00552444">
      <w:pPr>
        <w:numPr>
          <w:ilvl w:val="0"/>
          <w:numId w:val="21"/>
        </w:numPr>
      </w:pPr>
      <w:r w:rsidRPr="00552444">
        <w:t>Se han de compensar económicamente.</w:t>
      </w:r>
    </w:p>
    <w:p w14:paraId="33244A94" w14:textId="76439979" w:rsidR="00552444" w:rsidRPr="00552444" w:rsidRDefault="00552444" w:rsidP="00552444">
      <w:pPr>
        <w:numPr>
          <w:ilvl w:val="0"/>
          <w:numId w:val="21"/>
        </w:numPr>
      </w:pPr>
      <w:r w:rsidRPr="00552444">
        <w:t>Se han contrarrestar con todo lo que falta.</w:t>
      </w:r>
    </w:p>
    <w:p w14:paraId="5F404E9D" w14:textId="350E96F6" w:rsidR="00552444" w:rsidRPr="00552444" w:rsidRDefault="00552444" w:rsidP="00552444"/>
    <w:p w14:paraId="22269A66" w14:textId="41A41C50" w:rsidR="00552444" w:rsidRPr="00552444" w:rsidRDefault="00552444" w:rsidP="00552444">
      <w:pPr>
        <w:numPr>
          <w:ilvl w:val="0"/>
          <w:numId w:val="22"/>
        </w:numPr>
        <w:rPr>
          <w:b/>
          <w:bCs/>
        </w:rPr>
      </w:pPr>
      <w:r w:rsidRPr="00552444">
        <w:rPr>
          <w:b/>
          <w:bCs/>
        </w:rPr>
        <w:t>Cuál de estas técnicas no es una técnica de negociación de respuesta a objeciones</w:t>
      </w:r>
      <w:r>
        <w:rPr>
          <w:b/>
          <w:bCs/>
        </w:rPr>
        <w:t>:</w:t>
      </w:r>
    </w:p>
    <w:p w14:paraId="566476C2" w14:textId="77777777" w:rsidR="00552444" w:rsidRPr="00552444" w:rsidRDefault="00552444" w:rsidP="00552444">
      <w:pPr>
        <w:numPr>
          <w:ilvl w:val="0"/>
          <w:numId w:val="23"/>
        </w:numPr>
      </w:pPr>
      <w:r w:rsidRPr="00552444">
        <w:t>Reformulación positiva</w:t>
      </w:r>
    </w:p>
    <w:p w14:paraId="672CC4FE" w14:textId="77777777" w:rsidR="00552444" w:rsidRPr="00552444" w:rsidRDefault="00552444" w:rsidP="00552444">
      <w:pPr>
        <w:numPr>
          <w:ilvl w:val="0"/>
          <w:numId w:val="23"/>
        </w:numPr>
      </w:pPr>
      <w:r w:rsidRPr="00552444">
        <w:t>Continuidad</w:t>
      </w:r>
    </w:p>
    <w:p w14:paraId="3B8E4048" w14:textId="77777777" w:rsidR="00552444" w:rsidRPr="00552444" w:rsidRDefault="00552444" w:rsidP="00552444">
      <w:pPr>
        <w:numPr>
          <w:ilvl w:val="0"/>
          <w:numId w:val="23"/>
        </w:numPr>
      </w:pPr>
      <w:r w:rsidRPr="00552444">
        <w:t>Debilitamiento</w:t>
      </w:r>
    </w:p>
    <w:p w14:paraId="7AB538C8" w14:textId="0D1D15EB" w:rsidR="00552444" w:rsidRPr="00552444" w:rsidRDefault="00552444" w:rsidP="00552444">
      <w:pPr>
        <w:numPr>
          <w:ilvl w:val="0"/>
          <w:numId w:val="23"/>
        </w:numPr>
      </w:pPr>
      <w:r w:rsidRPr="00552444">
        <w:t>Silencio</w:t>
      </w:r>
    </w:p>
    <w:p w14:paraId="155056A2" w14:textId="77777777" w:rsidR="00552444" w:rsidRPr="00552444" w:rsidRDefault="00552444" w:rsidP="00552444">
      <w:pPr>
        <w:numPr>
          <w:ilvl w:val="0"/>
          <w:numId w:val="22"/>
        </w:numPr>
        <w:rPr>
          <w:b/>
          <w:bCs/>
        </w:rPr>
      </w:pPr>
      <w:r w:rsidRPr="00552444">
        <w:rPr>
          <w:b/>
          <w:bCs/>
        </w:rPr>
        <w:lastRenderedPageBreak/>
        <w:t>En qué consiste la técnica de negociación de reformulación negativa:</w:t>
      </w:r>
    </w:p>
    <w:p w14:paraId="46182FA3" w14:textId="77777777" w:rsidR="00552444" w:rsidRPr="00552444" w:rsidRDefault="00552444" w:rsidP="00552444">
      <w:pPr>
        <w:numPr>
          <w:ilvl w:val="0"/>
          <w:numId w:val="16"/>
        </w:numPr>
      </w:pPr>
      <w:r w:rsidRPr="00552444">
        <w:t>Transformar una objeción en un punto fuerte</w:t>
      </w:r>
    </w:p>
    <w:p w14:paraId="28E84F31" w14:textId="77777777" w:rsidR="00552444" w:rsidRPr="00552444" w:rsidRDefault="00552444" w:rsidP="00552444">
      <w:pPr>
        <w:numPr>
          <w:ilvl w:val="0"/>
          <w:numId w:val="16"/>
        </w:numPr>
      </w:pPr>
      <w:r w:rsidRPr="00552444">
        <w:t>Desdramatizar y reformular positivamente</w:t>
      </w:r>
    </w:p>
    <w:p w14:paraId="7332CF82" w14:textId="77777777" w:rsidR="00552444" w:rsidRPr="00552444" w:rsidRDefault="00552444" w:rsidP="00552444">
      <w:pPr>
        <w:numPr>
          <w:ilvl w:val="0"/>
          <w:numId w:val="16"/>
        </w:numPr>
      </w:pPr>
      <w:r w:rsidRPr="00552444">
        <w:t>Reformular la objeción atenuándola</w:t>
      </w:r>
    </w:p>
    <w:p w14:paraId="7F4F9DB7" w14:textId="77777777" w:rsidR="00552444" w:rsidRPr="00552444" w:rsidRDefault="00552444" w:rsidP="00552444">
      <w:pPr>
        <w:numPr>
          <w:ilvl w:val="0"/>
          <w:numId w:val="16"/>
        </w:numPr>
      </w:pPr>
      <w:r w:rsidRPr="00552444">
        <w:t>Formular la experiencia positiva de conocidos</w:t>
      </w:r>
    </w:p>
    <w:p w14:paraId="2C628079" w14:textId="2A727FC0" w:rsidR="00552444" w:rsidRPr="00552444" w:rsidRDefault="00552444" w:rsidP="00552444"/>
    <w:p w14:paraId="59E779B2" w14:textId="77777777" w:rsidR="00552444" w:rsidRPr="00552444" w:rsidRDefault="00552444" w:rsidP="00552444">
      <w:pPr>
        <w:numPr>
          <w:ilvl w:val="0"/>
          <w:numId w:val="22"/>
        </w:numPr>
        <w:rPr>
          <w:b/>
          <w:bCs/>
        </w:rPr>
      </w:pPr>
      <w:r w:rsidRPr="00552444">
        <w:rPr>
          <w:b/>
          <w:bCs/>
        </w:rPr>
        <w:t>En relación a las concesiones, es falso decir:</w:t>
      </w:r>
    </w:p>
    <w:p w14:paraId="20349668" w14:textId="77777777" w:rsidR="00552444" w:rsidRPr="00552444" w:rsidRDefault="00552444" w:rsidP="00552444">
      <w:pPr>
        <w:numPr>
          <w:ilvl w:val="0"/>
          <w:numId w:val="17"/>
        </w:numPr>
      </w:pPr>
      <w:r w:rsidRPr="00552444">
        <w:t>Es mejor hacer concesiones pequeñas, inferiores a lo que la otra parte pueda esperar</w:t>
      </w:r>
    </w:p>
    <w:p w14:paraId="1C7AC71C" w14:textId="77777777" w:rsidR="00552444" w:rsidRPr="00552444" w:rsidRDefault="00552444" w:rsidP="00552444">
      <w:pPr>
        <w:numPr>
          <w:ilvl w:val="0"/>
          <w:numId w:val="17"/>
        </w:numPr>
      </w:pPr>
      <w:r w:rsidRPr="00552444">
        <w:t>Es mejor, dar las concesiones lentamente, y preferiblemente al final</w:t>
      </w:r>
    </w:p>
    <w:p w14:paraId="2D3540E9" w14:textId="77777777" w:rsidR="00552444" w:rsidRPr="00552444" w:rsidRDefault="00552444" w:rsidP="00552444">
      <w:pPr>
        <w:numPr>
          <w:ilvl w:val="0"/>
          <w:numId w:val="17"/>
        </w:numPr>
      </w:pPr>
      <w:r w:rsidRPr="00552444">
        <w:t>Es mejor no responder con una concesión porque el otro la haya hecho</w:t>
      </w:r>
    </w:p>
    <w:p w14:paraId="1D0C0F7C" w14:textId="09ECB222" w:rsidR="00552444" w:rsidRDefault="00552444" w:rsidP="00552444">
      <w:pPr>
        <w:numPr>
          <w:ilvl w:val="0"/>
          <w:numId w:val="17"/>
        </w:numPr>
      </w:pPr>
      <w:r w:rsidRPr="00552444">
        <w:t>Hay que evitar recibir concesiones</w:t>
      </w:r>
    </w:p>
    <w:p w14:paraId="587A6F02" w14:textId="77777777" w:rsidR="00552444" w:rsidRPr="00552444" w:rsidRDefault="00552444" w:rsidP="00552444">
      <w:pPr>
        <w:ind w:left="1068"/>
      </w:pPr>
    </w:p>
    <w:p w14:paraId="72BADAFD" w14:textId="77777777" w:rsidR="00552444" w:rsidRPr="00552444" w:rsidRDefault="00552444" w:rsidP="00552444">
      <w:pPr>
        <w:numPr>
          <w:ilvl w:val="0"/>
          <w:numId w:val="22"/>
        </w:numPr>
        <w:rPr>
          <w:b/>
          <w:bCs/>
        </w:rPr>
      </w:pPr>
      <w:r w:rsidRPr="00552444">
        <w:rPr>
          <w:b/>
          <w:bCs/>
        </w:rPr>
        <w:t>Las concesiones no</w:t>
      </w:r>
      <w:r w:rsidRPr="00552444">
        <w:rPr>
          <w:b/>
          <w:bCs/>
          <w:lang w:val="es-MX"/>
        </w:rPr>
        <w:t xml:space="preserve"> deberían ser:</w:t>
      </w:r>
    </w:p>
    <w:p w14:paraId="05701F0A" w14:textId="77777777" w:rsidR="00552444" w:rsidRPr="00552444" w:rsidRDefault="00552444" w:rsidP="00552444">
      <w:pPr>
        <w:numPr>
          <w:ilvl w:val="0"/>
          <w:numId w:val="18"/>
        </w:numPr>
      </w:pPr>
      <w:r w:rsidRPr="00552444">
        <w:t>incondicionales</w:t>
      </w:r>
    </w:p>
    <w:p w14:paraId="39637150" w14:textId="77777777" w:rsidR="00552444" w:rsidRPr="00552444" w:rsidRDefault="00552444" w:rsidP="00552444">
      <w:pPr>
        <w:numPr>
          <w:ilvl w:val="0"/>
          <w:numId w:val="18"/>
        </w:numPr>
      </w:pPr>
      <w:r w:rsidRPr="00552444">
        <w:t>de igual valor a las recibidas</w:t>
      </w:r>
    </w:p>
    <w:p w14:paraId="36FEEA1F" w14:textId="77777777" w:rsidR="00552444" w:rsidRPr="00552444" w:rsidRDefault="00552444" w:rsidP="00552444">
      <w:pPr>
        <w:numPr>
          <w:ilvl w:val="0"/>
          <w:numId w:val="18"/>
        </w:numPr>
      </w:pPr>
      <w:r w:rsidRPr="00552444">
        <w:t>cuantas menos, mejor</w:t>
      </w:r>
    </w:p>
    <w:p w14:paraId="6C687BDA" w14:textId="77777777" w:rsidR="00552444" w:rsidRPr="00552444" w:rsidRDefault="00552444" w:rsidP="00552444">
      <w:pPr>
        <w:numPr>
          <w:ilvl w:val="0"/>
          <w:numId w:val="18"/>
        </w:numPr>
      </w:pPr>
      <w:r w:rsidRPr="00552444">
        <w:t>tales que dejen aún margen para negociar</w:t>
      </w:r>
    </w:p>
    <w:p w14:paraId="7F645D2B" w14:textId="155FFE4E" w:rsidR="00552444" w:rsidRPr="00552444" w:rsidRDefault="00552444" w:rsidP="00552444"/>
    <w:p w14:paraId="485727F1" w14:textId="5D64C17B" w:rsidR="00552444" w:rsidRPr="00552444" w:rsidRDefault="00552444" w:rsidP="00552444">
      <w:pPr>
        <w:numPr>
          <w:ilvl w:val="0"/>
          <w:numId w:val="22"/>
        </w:numPr>
        <w:rPr>
          <w:b/>
          <w:bCs/>
        </w:rPr>
      </w:pPr>
      <w:r w:rsidRPr="00552444">
        <w:rPr>
          <w:b/>
          <w:bCs/>
        </w:rPr>
        <w:t>En Japón</w:t>
      </w:r>
      <w:r>
        <w:rPr>
          <w:b/>
          <w:bCs/>
        </w:rPr>
        <w:t>:</w:t>
      </w:r>
    </w:p>
    <w:p w14:paraId="52A422FD" w14:textId="77777777" w:rsidR="00552444" w:rsidRPr="00552444" w:rsidRDefault="00552444" w:rsidP="00552444">
      <w:pPr>
        <w:numPr>
          <w:ilvl w:val="0"/>
          <w:numId w:val="19"/>
        </w:numPr>
      </w:pPr>
      <w:r w:rsidRPr="00552444">
        <w:t xml:space="preserve">Las negociaciones son muy rápidas y pronto se cierran acuerdos. </w:t>
      </w:r>
    </w:p>
    <w:p w14:paraId="7DDF26F6" w14:textId="77777777" w:rsidR="00552444" w:rsidRPr="00552444" w:rsidRDefault="00552444" w:rsidP="00552444">
      <w:pPr>
        <w:numPr>
          <w:ilvl w:val="0"/>
          <w:numId w:val="19"/>
        </w:numPr>
      </w:pPr>
      <w:r w:rsidRPr="00552444">
        <w:t>La ética profesional no es importante</w:t>
      </w:r>
    </w:p>
    <w:p w14:paraId="74E6B083" w14:textId="77777777" w:rsidR="00552444" w:rsidRPr="00552444" w:rsidRDefault="00552444" w:rsidP="00552444">
      <w:pPr>
        <w:numPr>
          <w:ilvl w:val="0"/>
          <w:numId w:val="19"/>
        </w:numPr>
      </w:pPr>
      <w:r w:rsidRPr="00552444">
        <w:t xml:space="preserve">Impera en su negociación comunitarismo, con un estricto orden jerárquico. </w:t>
      </w:r>
    </w:p>
    <w:p w14:paraId="510E8940" w14:textId="77777777" w:rsidR="00552444" w:rsidRPr="00552444" w:rsidRDefault="00552444" w:rsidP="00552444">
      <w:pPr>
        <w:numPr>
          <w:ilvl w:val="0"/>
          <w:numId w:val="19"/>
        </w:numPr>
      </w:pPr>
      <w:r w:rsidRPr="00552444">
        <w:t>El trato personal no tiene por qué ser respetuoso</w:t>
      </w:r>
    </w:p>
    <w:p w14:paraId="35B4393D" w14:textId="0A1273CF" w:rsidR="00552444" w:rsidRPr="00552444" w:rsidRDefault="00552444" w:rsidP="00552444"/>
    <w:p w14:paraId="5E049C98" w14:textId="77777777" w:rsidR="00552444" w:rsidRPr="00552444" w:rsidRDefault="00552444" w:rsidP="00552444">
      <w:pPr>
        <w:numPr>
          <w:ilvl w:val="0"/>
          <w:numId w:val="22"/>
        </w:numPr>
        <w:rPr>
          <w:b/>
          <w:bCs/>
        </w:rPr>
      </w:pPr>
      <w:r w:rsidRPr="00552444">
        <w:rPr>
          <w:b/>
          <w:bCs/>
        </w:rPr>
        <w:t>Técnicas para escuchar con éxito son:</w:t>
      </w:r>
    </w:p>
    <w:p w14:paraId="71F85F56" w14:textId="77777777" w:rsidR="00552444" w:rsidRPr="00552444" w:rsidRDefault="00552444" w:rsidP="00552444">
      <w:pPr>
        <w:numPr>
          <w:ilvl w:val="0"/>
          <w:numId w:val="20"/>
        </w:numPr>
      </w:pPr>
      <w:r w:rsidRPr="00552444">
        <w:t>El uso de la repetición, del reflejo y del resumen</w:t>
      </w:r>
    </w:p>
    <w:p w14:paraId="606E6A90" w14:textId="77777777" w:rsidR="00552444" w:rsidRPr="00552444" w:rsidRDefault="00552444" w:rsidP="00552444">
      <w:pPr>
        <w:numPr>
          <w:ilvl w:val="0"/>
          <w:numId w:val="20"/>
        </w:numPr>
      </w:pPr>
      <w:r w:rsidRPr="00552444">
        <w:t>El uso de la repetición, del argumento y del resumen</w:t>
      </w:r>
    </w:p>
    <w:p w14:paraId="06FB0E20" w14:textId="77777777" w:rsidR="00552444" w:rsidRPr="00552444" w:rsidRDefault="00552444" w:rsidP="00552444">
      <w:pPr>
        <w:numPr>
          <w:ilvl w:val="0"/>
          <w:numId w:val="20"/>
        </w:numPr>
      </w:pPr>
      <w:r w:rsidRPr="00552444">
        <w:t>El uso de la repetición, de la mirada y del resumen</w:t>
      </w:r>
    </w:p>
    <w:p w14:paraId="6859A61B" w14:textId="77777777" w:rsidR="00552444" w:rsidRPr="00552444" w:rsidRDefault="00552444" w:rsidP="00552444">
      <w:pPr>
        <w:numPr>
          <w:ilvl w:val="0"/>
          <w:numId w:val="20"/>
        </w:numPr>
      </w:pPr>
      <w:r w:rsidRPr="00552444">
        <w:t>El uso de la repetición, de la escapada y del resumen</w:t>
      </w:r>
    </w:p>
    <w:p w14:paraId="52465AC2" w14:textId="26EF768E" w:rsidR="00552444" w:rsidRPr="00552444" w:rsidRDefault="00552444" w:rsidP="00552444"/>
    <w:p w14:paraId="7014B577" w14:textId="6C3D5945" w:rsidR="00552444" w:rsidRPr="00552444" w:rsidRDefault="00552444" w:rsidP="00552444">
      <w:pPr>
        <w:numPr>
          <w:ilvl w:val="0"/>
          <w:numId w:val="22"/>
        </w:numPr>
        <w:rPr>
          <w:b/>
          <w:bCs/>
        </w:rPr>
      </w:pPr>
      <w:r w:rsidRPr="00552444">
        <w:rPr>
          <w:b/>
          <w:bCs/>
        </w:rPr>
        <w:t>Se crea</w:t>
      </w:r>
      <w:r w:rsidRPr="00552444">
        <w:rPr>
          <w:b/>
          <w:bCs/>
        </w:rPr>
        <w:t>n</w:t>
      </w:r>
      <w:r w:rsidRPr="00552444">
        <w:rPr>
          <w:b/>
          <w:bCs/>
        </w:rPr>
        <w:t xml:space="preserve"> opciones</w:t>
      </w:r>
      <w:r w:rsidRPr="00552444">
        <w:rPr>
          <w:b/>
          <w:bCs/>
        </w:rPr>
        <w:t>:</w:t>
      </w:r>
    </w:p>
    <w:p w14:paraId="65829322" w14:textId="77777777" w:rsidR="00552444" w:rsidRPr="00552444" w:rsidRDefault="00552444" w:rsidP="00552444">
      <w:pPr>
        <w:numPr>
          <w:ilvl w:val="0"/>
          <w:numId w:val="24"/>
        </w:numPr>
      </w:pPr>
      <w:r w:rsidRPr="00552444">
        <w:t>Alejando posturas divergentes</w:t>
      </w:r>
    </w:p>
    <w:p w14:paraId="5D5377C3" w14:textId="77777777" w:rsidR="00552444" w:rsidRPr="00552444" w:rsidRDefault="00552444" w:rsidP="00552444">
      <w:pPr>
        <w:numPr>
          <w:ilvl w:val="0"/>
          <w:numId w:val="24"/>
        </w:numPr>
      </w:pPr>
      <w:r w:rsidRPr="00552444">
        <w:t>Descubriendo posibilidades que satisfagan ambas partes</w:t>
      </w:r>
    </w:p>
    <w:p w14:paraId="662649B5" w14:textId="77777777" w:rsidR="00552444" w:rsidRPr="00552444" w:rsidRDefault="00552444" w:rsidP="00552444">
      <w:pPr>
        <w:numPr>
          <w:ilvl w:val="0"/>
          <w:numId w:val="24"/>
        </w:numPr>
      </w:pPr>
      <w:r w:rsidRPr="00552444">
        <w:t>Obviando a la otra parte</w:t>
      </w:r>
    </w:p>
    <w:p w14:paraId="577F1449" w14:textId="3027E0E3" w:rsidR="00552444" w:rsidRDefault="00552444" w:rsidP="00552444">
      <w:pPr>
        <w:numPr>
          <w:ilvl w:val="0"/>
          <w:numId w:val="24"/>
        </w:numPr>
      </w:pPr>
      <w:r w:rsidRPr="00552444">
        <w:t>Recurriendo a la tradición</w:t>
      </w:r>
    </w:p>
    <w:p w14:paraId="04EB231C" w14:textId="77777777" w:rsidR="00552444" w:rsidRPr="00552444" w:rsidRDefault="00552444" w:rsidP="00552444">
      <w:pPr>
        <w:ind w:left="1068"/>
      </w:pPr>
    </w:p>
    <w:p w14:paraId="413A1541" w14:textId="77777777" w:rsidR="00552444" w:rsidRPr="00552444" w:rsidRDefault="00552444" w:rsidP="00552444">
      <w:pPr>
        <w:numPr>
          <w:ilvl w:val="0"/>
          <w:numId w:val="22"/>
        </w:numPr>
        <w:rPr>
          <w:b/>
          <w:bCs/>
        </w:rPr>
      </w:pPr>
      <w:r w:rsidRPr="00552444">
        <w:rPr>
          <w:b/>
          <w:bCs/>
        </w:rPr>
        <w:t>La técnica de crear confianza conlleva:</w:t>
      </w:r>
    </w:p>
    <w:p w14:paraId="6C4E2531" w14:textId="77777777" w:rsidR="00552444" w:rsidRPr="00552444" w:rsidRDefault="00552444" w:rsidP="00552444">
      <w:pPr>
        <w:numPr>
          <w:ilvl w:val="0"/>
          <w:numId w:val="25"/>
        </w:numPr>
      </w:pPr>
      <w:r w:rsidRPr="00552444">
        <w:t>Falta de respeto</w:t>
      </w:r>
    </w:p>
    <w:p w14:paraId="0CF5CD0D" w14:textId="77777777" w:rsidR="00552444" w:rsidRPr="00552444" w:rsidRDefault="00552444" w:rsidP="00552444">
      <w:pPr>
        <w:numPr>
          <w:ilvl w:val="0"/>
          <w:numId w:val="25"/>
        </w:numPr>
      </w:pPr>
      <w:r w:rsidRPr="00552444">
        <w:t>Ser diferentes.</w:t>
      </w:r>
    </w:p>
    <w:p w14:paraId="4CC83620" w14:textId="2FCE0F2E" w:rsidR="00552444" w:rsidRPr="00552444" w:rsidRDefault="00552444" w:rsidP="00552444">
      <w:pPr>
        <w:numPr>
          <w:ilvl w:val="0"/>
          <w:numId w:val="25"/>
        </w:numPr>
      </w:pPr>
      <w:r w:rsidRPr="00552444">
        <w:t xml:space="preserve">Mostrar </w:t>
      </w:r>
      <w:r w:rsidR="00A641DD" w:rsidRPr="00552444">
        <w:t>desinterés</w:t>
      </w:r>
    </w:p>
    <w:p w14:paraId="37D151A0" w14:textId="77777777" w:rsidR="00552444" w:rsidRPr="00552444" w:rsidRDefault="00552444" w:rsidP="00552444">
      <w:pPr>
        <w:numPr>
          <w:ilvl w:val="0"/>
          <w:numId w:val="25"/>
        </w:numPr>
      </w:pPr>
      <w:r w:rsidRPr="00552444">
        <w:t>Compartir experiencias</w:t>
      </w:r>
    </w:p>
    <w:p w14:paraId="74354575" w14:textId="77777777" w:rsidR="00552444" w:rsidRPr="00552444" w:rsidRDefault="00552444" w:rsidP="00552444">
      <w:r w:rsidRPr="00552444">
        <w:br/>
      </w:r>
    </w:p>
    <w:p w14:paraId="3AB68DA5" w14:textId="77777777" w:rsidR="00552444" w:rsidRPr="00552444" w:rsidRDefault="00552444" w:rsidP="00552444"/>
    <w:p w14:paraId="2012E8AC" w14:textId="68EB26FA" w:rsidR="005B4245" w:rsidRDefault="005B4245" w:rsidP="005B4245"/>
    <w:p w14:paraId="2043234F" w14:textId="77777777" w:rsidR="00A85FE0" w:rsidRDefault="00A85FE0" w:rsidP="005B4245"/>
    <w:p w14:paraId="5384B2B1" w14:textId="24C81D2C" w:rsidR="005E7E80" w:rsidRDefault="005E7E80" w:rsidP="008A3721">
      <w:pPr>
        <w:pStyle w:val="Sinespaciado"/>
        <w:jc w:val="center"/>
        <w:rPr>
          <w:b/>
          <w:bCs/>
          <w:color w:val="00B0F0"/>
          <w:sz w:val="28"/>
          <w:szCs w:val="32"/>
        </w:rPr>
      </w:pPr>
    </w:p>
    <w:p w14:paraId="2C13F7E7" w14:textId="77777777" w:rsidR="005E7E80" w:rsidRPr="006C6B00" w:rsidRDefault="005E7E80" w:rsidP="005E7E80">
      <w:pPr>
        <w:pStyle w:val="Sinespaciado"/>
        <w:rPr>
          <w:b/>
          <w:bCs/>
          <w:color w:val="00B0F0"/>
          <w:sz w:val="28"/>
          <w:szCs w:val="32"/>
        </w:rPr>
      </w:pPr>
    </w:p>
    <w:p w14:paraId="47A09C0F" w14:textId="77777777" w:rsidR="008A3721" w:rsidRPr="008A3721" w:rsidRDefault="008A3721" w:rsidP="008A3721">
      <w:pPr>
        <w:jc w:val="center"/>
        <w:rPr>
          <w:sz w:val="28"/>
          <w:szCs w:val="28"/>
        </w:rPr>
      </w:pPr>
    </w:p>
    <w:p w14:paraId="7EC4E4CE" w14:textId="56B9F304" w:rsidR="00AD72F7" w:rsidRPr="00AD72F7" w:rsidRDefault="00AD72F7" w:rsidP="000E0DEB">
      <w:pPr>
        <w:tabs>
          <w:tab w:val="left" w:pos="3360"/>
        </w:tabs>
      </w:pPr>
    </w:p>
    <w:sectPr w:rsidR="00AD72F7" w:rsidRPr="00AD72F7" w:rsidSect="00C5761F">
      <w:headerReference w:type="default" r:id="rId8"/>
      <w:footerReference w:type="default" r:id="rId9"/>
      <w:pgSz w:w="11906" w:h="16838"/>
      <w:pgMar w:top="1538" w:right="720" w:bottom="993" w:left="720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66C84" w14:textId="77777777" w:rsidR="004D716A" w:rsidRDefault="004D716A" w:rsidP="00C5761F">
      <w:pPr>
        <w:spacing w:after="0" w:line="240" w:lineRule="auto"/>
      </w:pPr>
      <w:r>
        <w:separator/>
      </w:r>
    </w:p>
  </w:endnote>
  <w:endnote w:type="continuationSeparator" w:id="0">
    <w:p w14:paraId="7E9F3491" w14:textId="77777777" w:rsidR="004D716A" w:rsidRDefault="004D716A" w:rsidP="00C5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ion">
    <w:altName w:val="Calibri"/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Alice">
    <w:altName w:val="Calibri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A46B" w14:textId="6DF8085A" w:rsidR="00C5761F" w:rsidRDefault="00C5761F" w:rsidP="00C5761F">
    <w:pPr>
      <w:pStyle w:val="Piedepgina"/>
      <w:tabs>
        <w:tab w:val="clear" w:pos="4252"/>
        <w:tab w:val="clear" w:pos="8504"/>
        <w:tab w:val="left" w:pos="21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D966C4" wp14:editId="6E48410C">
              <wp:simplePos x="0" y="0"/>
              <wp:positionH relativeFrom="column">
                <wp:posOffset>0</wp:posOffset>
              </wp:positionH>
              <wp:positionV relativeFrom="paragraph">
                <wp:posOffset>83017</wp:posOffset>
              </wp:positionV>
              <wp:extent cx="6659592" cy="0"/>
              <wp:effectExtent l="0" t="0" r="0" b="0"/>
              <wp:wrapNone/>
              <wp:docPr id="14" name="Conector rec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592" cy="0"/>
                      </a:xfrm>
                      <a:prstGeom prst="line">
                        <a:avLst/>
                      </a:prstGeom>
                      <a:ln>
                        <a:solidFill>
                          <a:srgbClr val="5AAA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DECCFA" id="Conector recto 1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524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" strokecolor="#5aaaf0"/>
          </w:pict>
        </mc:Fallback>
      </mc:AlternateContent>
    </w:r>
    <w:r>
      <w:tab/>
    </w:r>
  </w:p>
  <w:p w14:paraId="6C197283" w14:textId="542AFBFD" w:rsidR="00C5761F" w:rsidRPr="000E139C" w:rsidRDefault="00C5136E" w:rsidP="00C5761F">
    <w:pPr>
      <w:pStyle w:val="Piedepgina"/>
      <w:spacing w:line="276" w:lineRule="auto"/>
      <w:rPr>
        <w:rFonts w:ascii="Alice" w:hAnsi="Alice"/>
        <w:color w:val="5AAAF0"/>
        <w:lang w:val="en-US"/>
      </w:rPr>
    </w:pPr>
    <w:r>
      <w:rPr>
        <w:rFonts w:ascii="Alice" w:hAnsi="Alice"/>
        <w:color w:val="5AAAF0"/>
        <w:lang w:val="en-US"/>
      </w:rPr>
      <w:t xml:space="preserve">                                                                                                                                                                                           </w:t>
    </w:r>
    <w:r w:rsidRPr="00C5136E">
      <w:rPr>
        <w:rFonts w:ascii="Alice" w:hAnsi="Alice"/>
        <w:color w:val="5AAAF0"/>
        <w:lang w:val="en-US"/>
      </w:rPr>
      <w:fldChar w:fldCharType="begin"/>
    </w:r>
    <w:r w:rsidRPr="00C5136E">
      <w:rPr>
        <w:rFonts w:ascii="Alice" w:hAnsi="Alice"/>
        <w:color w:val="5AAAF0"/>
        <w:lang w:val="en-US"/>
      </w:rPr>
      <w:instrText>PAGE   \* MERGEFORMAT</w:instrText>
    </w:r>
    <w:r w:rsidRPr="00C5136E">
      <w:rPr>
        <w:rFonts w:ascii="Alice" w:hAnsi="Alice"/>
        <w:color w:val="5AAAF0"/>
        <w:lang w:val="en-US"/>
      </w:rPr>
      <w:fldChar w:fldCharType="separate"/>
    </w:r>
    <w:r w:rsidRPr="00C5136E">
      <w:rPr>
        <w:rFonts w:ascii="Alice" w:hAnsi="Alice"/>
        <w:color w:val="5AAAF0"/>
        <w:lang w:val="en-US"/>
      </w:rPr>
      <w:t>1</w:t>
    </w:r>
    <w:r w:rsidRPr="00C5136E">
      <w:rPr>
        <w:rFonts w:ascii="Alice" w:hAnsi="Alice"/>
        <w:color w:val="5AAAF0"/>
        <w:lang w:val="en-US"/>
      </w:rPr>
      <w:fldChar w:fldCharType="end"/>
    </w:r>
  </w:p>
  <w:p w14:paraId="7EC0F18A" w14:textId="148C767A" w:rsidR="00C5761F" w:rsidRPr="00CB291A" w:rsidRDefault="00C5761F" w:rsidP="00093BE1">
    <w:pPr>
      <w:pStyle w:val="Piedepgina"/>
      <w:rPr>
        <w:color w:val="5AAAF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652CD" w14:textId="77777777" w:rsidR="004D716A" w:rsidRDefault="004D716A" w:rsidP="00C5761F">
      <w:pPr>
        <w:spacing w:after="0" w:line="240" w:lineRule="auto"/>
      </w:pPr>
      <w:r>
        <w:separator/>
      </w:r>
    </w:p>
  </w:footnote>
  <w:footnote w:type="continuationSeparator" w:id="0">
    <w:p w14:paraId="52B6CCD7" w14:textId="77777777" w:rsidR="004D716A" w:rsidRDefault="004D716A" w:rsidP="00C5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F96D" w14:textId="77777777" w:rsidR="00C5761F" w:rsidRDefault="00C5761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7B9E68" wp14:editId="7878C2E3">
          <wp:simplePos x="0" y="0"/>
          <wp:positionH relativeFrom="column">
            <wp:posOffset>5285476</wp:posOffset>
          </wp:positionH>
          <wp:positionV relativeFrom="paragraph">
            <wp:posOffset>-258768</wp:posOffset>
          </wp:positionV>
          <wp:extent cx="1347902" cy="730904"/>
          <wp:effectExtent l="0" t="0" r="508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902" cy="730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D85"/>
    <w:multiLevelType w:val="hybridMultilevel"/>
    <w:tmpl w:val="40987FA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9565CE"/>
    <w:multiLevelType w:val="hybridMultilevel"/>
    <w:tmpl w:val="BA909B0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A62FD4"/>
    <w:multiLevelType w:val="hybridMultilevel"/>
    <w:tmpl w:val="1B20DE7C"/>
    <w:lvl w:ilvl="0" w:tplc="1272F9F0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136FAE"/>
    <w:multiLevelType w:val="hybridMultilevel"/>
    <w:tmpl w:val="8CC61B8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E95B81"/>
    <w:multiLevelType w:val="hybridMultilevel"/>
    <w:tmpl w:val="263C59B2"/>
    <w:lvl w:ilvl="0" w:tplc="0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E752DA"/>
    <w:multiLevelType w:val="hybridMultilevel"/>
    <w:tmpl w:val="ABA2D87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0B0E15"/>
    <w:multiLevelType w:val="hybridMultilevel"/>
    <w:tmpl w:val="B81476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07C4D"/>
    <w:multiLevelType w:val="hybridMultilevel"/>
    <w:tmpl w:val="A2483E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A6F0C"/>
    <w:multiLevelType w:val="hybridMultilevel"/>
    <w:tmpl w:val="E1A27F2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E702DF"/>
    <w:multiLevelType w:val="hybridMultilevel"/>
    <w:tmpl w:val="BC26A05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1DF72B5"/>
    <w:multiLevelType w:val="hybridMultilevel"/>
    <w:tmpl w:val="BE8A45D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1B1EB4"/>
    <w:multiLevelType w:val="hybridMultilevel"/>
    <w:tmpl w:val="71925F30"/>
    <w:lvl w:ilvl="0" w:tplc="716E02F2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0ED7D09"/>
    <w:multiLevelType w:val="hybridMultilevel"/>
    <w:tmpl w:val="29D41B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4746761"/>
    <w:multiLevelType w:val="hybridMultilevel"/>
    <w:tmpl w:val="8F60CB9C"/>
    <w:lvl w:ilvl="0" w:tplc="F522C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D5703B"/>
    <w:multiLevelType w:val="hybridMultilevel"/>
    <w:tmpl w:val="AEAEE1A8"/>
    <w:lvl w:ilvl="0" w:tplc="C4F6ACE0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31208A"/>
    <w:multiLevelType w:val="hybridMultilevel"/>
    <w:tmpl w:val="292008C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FC70AE"/>
    <w:multiLevelType w:val="hybridMultilevel"/>
    <w:tmpl w:val="B00C3166"/>
    <w:lvl w:ilvl="0" w:tplc="71EE1F0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AA0CCB"/>
    <w:multiLevelType w:val="hybridMultilevel"/>
    <w:tmpl w:val="7A044704"/>
    <w:lvl w:ilvl="0" w:tplc="C1CC55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E740D7"/>
    <w:multiLevelType w:val="hybridMultilevel"/>
    <w:tmpl w:val="BDF286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B7A78"/>
    <w:multiLevelType w:val="hybridMultilevel"/>
    <w:tmpl w:val="63228028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CF5AD5"/>
    <w:multiLevelType w:val="hybridMultilevel"/>
    <w:tmpl w:val="FCE0BE52"/>
    <w:lvl w:ilvl="0" w:tplc="8EEC91B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F723154"/>
    <w:multiLevelType w:val="hybridMultilevel"/>
    <w:tmpl w:val="2B40C5B2"/>
    <w:lvl w:ilvl="0" w:tplc="43186A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8B44DA"/>
    <w:multiLevelType w:val="hybridMultilevel"/>
    <w:tmpl w:val="33B2C394"/>
    <w:lvl w:ilvl="0" w:tplc="43186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C1E28"/>
    <w:multiLevelType w:val="hybridMultilevel"/>
    <w:tmpl w:val="B06EE98E"/>
    <w:lvl w:ilvl="0" w:tplc="0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301A28"/>
    <w:multiLevelType w:val="hybridMultilevel"/>
    <w:tmpl w:val="2F2CFB84"/>
    <w:lvl w:ilvl="0" w:tplc="270ECFD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2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6"/>
  </w:num>
  <w:num w:numId="16">
    <w:abstractNumId w:val="2"/>
  </w:num>
  <w:num w:numId="17">
    <w:abstractNumId w:val="14"/>
  </w:num>
  <w:num w:numId="18">
    <w:abstractNumId w:val="20"/>
  </w:num>
  <w:num w:numId="19">
    <w:abstractNumId w:val="11"/>
  </w:num>
  <w:num w:numId="20">
    <w:abstractNumId w:val="23"/>
  </w:num>
  <w:num w:numId="21">
    <w:abstractNumId w:val="13"/>
  </w:num>
  <w:num w:numId="22">
    <w:abstractNumId w:val="18"/>
  </w:num>
  <w:num w:numId="23">
    <w:abstractNumId w:val="24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F7"/>
    <w:rsid w:val="000236CF"/>
    <w:rsid w:val="00027966"/>
    <w:rsid w:val="00093BE1"/>
    <w:rsid w:val="000E0DEB"/>
    <w:rsid w:val="000E139C"/>
    <w:rsid w:val="00151562"/>
    <w:rsid w:val="00186916"/>
    <w:rsid w:val="00215A2D"/>
    <w:rsid w:val="00222693"/>
    <w:rsid w:val="002302AB"/>
    <w:rsid w:val="00293ABB"/>
    <w:rsid w:val="002F3A2F"/>
    <w:rsid w:val="00464EBA"/>
    <w:rsid w:val="004C55F2"/>
    <w:rsid w:val="004D716A"/>
    <w:rsid w:val="00552444"/>
    <w:rsid w:val="005A75A0"/>
    <w:rsid w:val="005B4245"/>
    <w:rsid w:val="005D5E2C"/>
    <w:rsid w:val="005D6BB2"/>
    <w:rsid w:val="005E7E80"/>
    <w:rsid w:val="006A4AF5"/>
    <w:rsid w:val="006C6B00"/>
    <w:rsid w:val="006F16C0"/>
    <w:rsid w:val="00712692"/>
    <w:rsid w:val="007D6BF0"/>
    <w:rsid w:val="007E1C72"/>
    <w:rsid w:val="007E6592"/>
    <w:rsid w:val="00890B6A"/>
    <w:rsid w:val="008A3721"/>
    <w:rsid w:val="00992110"/>
    <w:rsid w:val="009E617C"/>
    <w:rsid w:val="00A50804"/>
    <w:rsid w:val="00A5500E"/>
    <w:rsid w:val="00A641DD"/>
    <w:rsid w:val="00A85FE0"/>
    <w:rsid w:val="00A92987"/>
    <w:rsid w:val="00AD72F7"/>
    <w:rsid w:val="00B26BED"/>
    <w:rsid w:val="00B26FED"/>
    <w:rsid w:val="00BA194B"/>
    <w:rsid w:val="00BD5B6B"/>
    <w:rsid w:val="00C135B7"/>
    <w:rsid w:val="00C32038"/>
    <w:rsid w:val="00C5136E"/>
    <w:rsid w:val="00C5761F"/>
    <w:rsid w:val="00C9060C"/>
    <w:rsid w:val="00CA3C6A"/>
    <w:rsid w:val="00CB291A"/>
    <w:rsid w:val="00CB6547"/>
    <w:rsid w:val="00CE53CB"/>
    <w:rsid w:val="00D63309"/>
    <w:rsid w:val="00DD3F38"/>
    <w:rsid w:val="00DE710A"/>
    <w:rsid w:val="00E170AE"/>
    <w:rsid w:val="00EA59B6"/>
    <w:rsid w:val="00F549EC"/>
    <w:rsid w:val="00F70073"/>
    <w:rsid w:val="00FC0456"/>
    <w:rsid w:val="00F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B5C69"/>
  <w15:chartTrackingRefBased/>
  <w15:docId w15:val="{A150801F-C726-4CD1-A012-BE067070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ision" w:eastAsiaTheme="minorHAnsi" w:hAnsi="Visio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6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761F"/>
  </w:style>
  <w:style w:type="paragraph" w:styleId="Piedepgina">
    <w:name w:val="footer"/>
    <w:basedOn w:val="Normal"/>
    <w:link w:val="PiedepginaCar"/>
    <w:uiPriority w:val="99"/>
    <w:unhideWhenUsed/>
    <w:rsid w:val="00C576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761F"/>
  </w:style>
  <w:style w:type="character" w:styleId="Hipervnculo">
    <w:name w:val="Hyperlink"/>
    <w:basedOn w:val="Fuentedeprrafopredeter"/>
    <w:uiPriority w:val="99"/>
    <w:unhideWhenUsed/>
    <w:rsid w:val="00C5761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761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C5136E"/>
    <w:pPr>
      <w:spacing w:after="0" w:line="240" w:lineRule="auto"/>
    </w:pPr>
    <w:rPr>
      <w:rFonts w:ascii="Alice" w:hAnsi="Alice"/>
      <w:sz w:val="36"/>
    </w:rPr>
  </w:style>
  <w:style w:type="paragraph" w:styleId="Prrafodelista">
    <w:name w:val="List Paragraph"/>
    <w:basedOn w:val="Normal"/>
    <w:uiPriority w:val="34"/>
    <w:qFormat/>
    <w:rsid w:val="005A75A0"/>
    <w:pPr>
      <w:ind w:left="720"/>
      <w:contextualSpacing/>
    </w:pPr>
  </w:style>
  <w:style w:type="table" w:styleId="Tablaconcuadrcula">
    <w:name w:val="Table Grid"/>
    <w:basedOn w:val="Tablanormal"/>
    <w:uiPriority w:val="59"/>
    <w:rsid w:val="00C1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nd\AppData\Local\Microsoft\Windows\INetCache\Content.Outlook\1GY3K1BU\Plantilla%20TuCome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444F-8952-4A51-A891-21925102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TuComex</Template>
  <TotalTime>1</TotalTime>
  <Pages>3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Tundidor Díaz</dc:creator>
  <cp:keywords/>
  <dc:description/>
  <cp:lastModifiedBy>Rob erto</cp:lastModifiedBy>
  <cp:revision>2</cp:revision>
  <cp:lastPrinted>2021-06-02T13:44:00Z</cp:lastPrinted>
  <dcterms:created xsi:type="dcterms:W3CDTF">2022-04-05T11:04:00Z</dcterms:created>
  <dcterms:modified xsi:type="dcterms:W3CDTF">2022-04-05T11:04:00Z</dcterms:modified>
</cp:coreProperties>
</file>