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48C72118" w:rsidR="00C5136E" w:rsidRDefault="007E41B2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1A4C02F6" w14:textId="06F27B41" w:rsidR="008A3721" w:rsidRDefault="009B1519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 w:rsidRPr="009B1519">
        <w:rPr>
          <w:b/>
          <w:bCs/>
          <w:color w:val="00B0F0"/>
          <w:sz w:val="28"/>
          <w:szCs w:val="32"/>
        </w:rPr>
        <w:t xml:space="preserve">Cuenta de resultados. Ratios para análisis de viabilidad económica de la empresa internacional. </w:t>
      </w:r>
      <w:r w:rsidRPr="009B1519">
        <w:rPr>
          <w:b/>
          <w:bCs/>
          <w:color w:val="00B0F0"/>
          <w:sz w:val="28"/>
          <w:szCs w:val="32"/>
        </w:rPr>
        <w:cr/>
      </w:r>
    </w:p>
    <w:p w14:paraId="1F6F209E" w14:textId="7BA93538" w:rsidR="009B1519" w:rsidRDefault="009B1519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17F3C3FC" w14:textId="77777777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>Pregunta 1. ¿Cómo se calcula el resultado de explotación?</w:t>
      </w:r>
    </w:p>
    <w:p w14:paraId="7DB25822" w14:textId="77777777" w:rsidR="009B1519" w:rsidRDefault="009B1519" w:rsidP="009B1519">
      <w:r>
        <w:t>a) Ingresos de explotación – gastos de explotación</w:t>
      </w:r>
    </w:p>
    <w:p w14:paraId="3DEC1C65" w14:textId="77777777" w:rsidR="009B1519" w:rsidRDefault="009B1519" w:rsidP="009B1519">
      <w:r>
        <w:t>b) Ingresos financieros – Gastos financieros</w:t>
      </w:r>
    </w:p>
    <w:p w14:paraId="260A14E7" w14:textId="77777777" w:rsidR="009B1519" w:rsidRDefault="009B1519" w:rsidP="009B1519">
      <w:r>
        <w:t>c) Resultado antes de impuestos – Impuesto sobre beneficios</w:t>
      </w:r>
    </w:p>
    <w:p w14:paraId="6BD09CF6" w14:textId="77777777" w:rsidR="009B1519" w:rsidRDefault="009B1519" w:rsidP="009B1519">
      <w:r>
        <w:t>d) Resultado antes de impuestos + Resultado financiero</w:t>
      </w:r>
    </w:p>
    <w:p w14:paraId="39155E3A" w14:textId="77777777" w:rsidR="00AF6B0D" w:rsidRDefault="00AF6B0D" w:rsidP="009B1519"/>
    <w:p w14:paraId="74954B76" w14:textId="5CA363B9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>Pregunta 2. Una papelería compra material de oficina para después revender a otros clientes, ¿en qué subgrupo contable debería contabilizar dich</w:t>
      </w:r>
      <w:r w:rsidR="00AF6B0D">
        <w:rPr>
          <w:b/>
          <w:bCs/>
        </w:rPr>
        <w:t>a</w:t>
      </w:r>
      <w:r w:rsidRPr="009B1519">
        <w:rPr>
          <w:b/>
          <w:bCs/>
        </w:rPr>
        <w:t xml:space="preserve"> compra de material?</w:t>
      </w:r>
    </w:p>
    <w:p w14:paraId="1E7CE501" w14:textId="77777777" w:rsidR="009B1519" w:rsidRDefault="009B1519" w:rsidP="009B1519">
      <w:r>
        <w:t>a) 65 de otros gastos de gestión</w:t>
      </w:r>
    </w:p>
    <w:p w14:paraId="386A2A03" w14:textId="77777777" w:rsidR="009B1519" w:rsidRDefault="009B1519" w:rsidP="009B1519">
      <w:r>
        <w:t>b) 62 de servicios exteriores</w:t>
      </w:r>
    </w:p>
    <w:p w14:paraId="5BDA75FA" w14:textId="77777777" w:rsidR="009B1519" w:rsidRDefault="009B1519" w:rsidP="009B1519">
      <w:r>
        <w:t>c) 61 de variación de existencias</w:t>
      </w:r>
    </w:p>
    <w:p w14:paraId="12CC9B21" w14:textId="422C162E" w:rsidR="009B1519" w:rsidRDefault="009B1519" w:rsidP="009B1519">
      <w:r>
        <w:t>d) 60 de compras</w:t>
      </w:r>
    </w:p>
    <w:p w14:paraId="3A790373" w14:textId="77777777" w:rsidR="00AF6B0D" w:rsidRDefault="00AF6B0D" w:rsidP="009B1519"/>
    <w:p w14:paraId="4E68077F" w14:textId="63D505E0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 xml:space="preserve">Pregunta 3. ¿Cuál de los siguientes gastos no se incluye dentro </w:t>
      </w:r>
      <w:r w:rsidR="004A5AD4">
        <w:rPr>
          <w:b/>
          <w:bCs/>
        </w:rPr>
        <w:t xml:space="preserve">de </w:t>
      </w:r>
      <w:r w:rsidR="004A5AD4" w:rsidRPr="004A5AD4">
        <w:rPr>
          <w:b/>
          <w:bCs/>
        </w:rPr>
        <w:t>los servicios exteriores de la empresa</w:t>
      </w:r>
      <w:r w:rsidRPr="009B1519">
        <w:rPr>
          <w:b/>
          <w:bCs/>
        </w:rPr>
        <w:t xml:space="preserve">? </w:t>
      </w:r>
    </w:p>
    <w:p w14:paraId="07F46A0F" w14:textId="77777777" w:rsidR="009B1519" w:rsidRDefault="009B1519" w:rsidP="009B1519">
      <w:r>
        <w:t>a) Reparaciones y conservación</w:t>
      </w:r>
    </w:p>
    <w:p w14:paraId="46956989" w14:textId="77777777" w:rsidR="009B1519" w:rsidRDefault="009B1519" w:rsidP="009B1519">
      <w:r>
        <w:t>b) Sueldos y salarios</w:t>
      </w:r>
    </w:p>
    <w:p w14:paraId="6CFE8D6D" w14:textId="77777777" w:rsidR="009B1519" w:rsidRDefault="009B1519" w:rsidP="009B1519">
      <w:r>
        <w:t>c) Primas de seguros</w:t>
      </w:r>
    </w:p>
    <w:p w14:paraId="7DC0F28E" w14:textId="305BC4B8" w:rsidR="009B1519" w:rsidRDefault="009B1519" w:rsidP="009B1519">
      <w:r>
        <w:t>d) Suministros</w:t>
      </w:r>
    </w:p>
    <w:p w14:paraId="6AD7A1A6" w14:textId="77777777" w:rsidR="00AF6B0D" w:rsidRDefault="00AF6B0D" w:rsidP="009B1519"/>
    <w:p w14:paraId="462E50F2" w14:textId="77777777" w:rsidR="00AF6B0D" w:rsidRDefault="00AF6B0D" w:rsidP="009B1519"/>
    <w:p w14:paraId="6E263070" w14:textId="77777777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lastRenderedPageBreak/>
        <w:t>Pregunta 4. ¿En qué subgrupo contabilizaremos las pérdidas por unas facturas incobrables debidas a la liquidación del cliente al que se le han emitido?</w:t>
      </w:r>
    </w:p>
    <w:p w14:paraId="4A1D2675" w14:textId="77777777" w:rsidR="009B1519" w:rsidRDefault="009B1519" w:rsidP="009B1519">
      <w:r>
        <w:t>a) 65 de otros gastos de gestión</w:t>
      </w:r>
    </w:p>
    <w:p w14:paraId="5B593463" w14:textId="77777777" w:rsidR="009B1519" w:rsidRDefault="009B1519" w:rsidP="009B1519">
      <w:r>
        <w:t>b) 66 de gastos financieros</w:t>
      </w:r>
    </w:p>
    <w:p w14:paraId="083BAAA9" w14:textId="77777777" w:rsidR="009B1519" w:rsidRDefault="009B1519" w:rsidP="009B1519">
      <w:r>
        <w:t>c) 68 de dotaciones para amortizaciones</w:t>
      </w:r>
    </w:p>
    <w:p w14:paraId="67D6333C" w14:textId="4B9690CC" w:rsidR="009B1519" w:rsidRDefault="009B1519" w:rsidP="009B1519">
      <w:r>
        <w:t>d) 69 de pérdidas por deterioro y otras dotaciones</w:t>
      </w:r>
    </w:p>
    <w:p w14:paraId="42A20C70" w14:textId="77777777" w:rsidR="00AF6B0D" w:rsidRDefault="00AF6B0D" w:rsidP="009B1519"/>
    <w:p w14:paraId="1F787CE9" w14:textId="77777777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>Pregunta 5. ¿En qué cuenta contable contabilizaremos los gastos asociados a un incendio que ha sufrido una empresa, los cuales nos va a cubrir el seguro haciéndonos un ingreso?</w:t>
      </w:r>
    </w:p>
    <w:p w14:paraId="6C5CB0A3" w14:textId="77777777" w:rsidR="009B1519" w:rsidRDefault="009B1519" w:rsidP="009B1519">
      <w:r>
        <w:t>a) 622 de reparaciones y conservación</w:t>
      </w:r>
    </w:p>
    <w:p w14:paraId="3AF14DAF" w14:textId="77777777" w:rsidR="009B1519" w:rsidRDefault="009B1519" w:rsidP="009B1519">
      <w:r>
        <w:t>b) 641 de indemnizaciones</w:t>
      </w:r>
    </w:p>
    <w:p w14:paraId="563DFEC6" w14:textId="77777777" w:rsidR="009B1519" w:rsidRDefault="009B1519" w:rsidP="009B1519">
      <w:r>
        <w:t>c) 678 de gastos excepcionales</w:t>
      </w:r>
    </w:p>
    <w:p w14:paraId="7BE1FA14" w14:textId="6A3DC6A9" w:rsidR="009B1519" w:rsidRDefault="009B1519" w:rsidP="009B1519">
      <w:r>
        <w:t>d) 694 de pérdidas por deterioro de créditos comerciales</w:t>
      </w:r>
    </w:p>
    <w:p w14:paraId="4552B855" w14:textId="77777777" w:rsidR="00AF6B0D" w:rsidRDefault="00AF6B0D" w:rsidP="009B1519"/>
    <w:p w14:paraId="2743BA2B" w14:textId="53D569A0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 xml:space="preserve">Pregunta 6. </w:t>
      </w:r>
      <w:r w:rsidR="003531B8" w:rsidRPr="003531B8">
        <w:rPr>
          <w:b/>
          <w:bCs/>
        </w:rPr>
        <w:t>Si tenemos un autobús en nuestro activo, que en su momento nos ha costado 300.000 euros, del cual llevamos amortizados 200.000 euros, y ahora lo vendemos por 150.000 euros, ¿cuál de las siguientes afirmaciones es la correcta</w:t>
      </w:r>
      <w:r w:rsidR="004B555F">
        <w:rPr>
          <w:b/>
          <w:bCs/>
        </w:rPr>
        <w:t>?</w:t>
      </w:r>
    </w:p>
    <w:p w14:paraId="36827FBA" w14:textId="77777777" w:rsidR="0000118A" w:rsidRPr="0000118A" w:rsidRDefault="0000118A" w:rsidP="0000118A">
      <w:r w:rsidRPr="0000118A">
        <w:t>a) Hay que contabilizar 50.000 euros a pérdidas.</w:t>
      </w:r>
    </w:p>
    <w:p w14:paraId="476AD78A" w14:textId="77777777" w:rsidR="0000118A" w:rsidRPr="0000118A" w:rsidRDefault="0000118A" w:rsidP="0000118A">
      <w:r w:rsidRPr="0000118A">
        <w:t>b) Hay que contabilizar 50.000 euros a ingresos.</w:t>
      </w:r>
    </w:p>
    <w:p w14:paraId="68DBA238" w14:textId="77777777" w:rsidR="0000118A" w:rsidRPr="0000118A" w:rsidRDefault="0000118A" w:rsidP="0000118A">
      <w:r w:rsidRPr="0000118A">
        <w:t>c) Hay que contabilizar 150.000 euros a pérdidas.</w:t>
      </w:r>
    </w:p>
    <w:p w14:paraId="4CEB3D6C" w14:textId="77777777" w:rsidR="0000118A" w:rsidRPr="0000118A" w:rsidRDefault="0000118A" w:rsidP="0000118A">
      <w:r w:rsidRPr="0000118A">
        <w:t>d) Hay que contabilizar 150.000 euros a ingresos.</w:t>
      </w:r>
    </w:p>
    <w:p w14:paraId="61F46D4B" w14:textId="77777777" w:rsidR="00B64A43" w:rsidRDefault="00B64A43" w:rsidP="009B1519"/>
    <w:p w14:paraId="2B181B95" w14:textId="490E2923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 xml:space="preserve">Pregunta 7. </w:t>
      </w:r>
      <w:r w:rsidR="00AC6594" w:rsidRPr="00AC6594">
        <w:rPr>
          <w:b/>
          <w:bCs/>
        </w:rPr>
        <w:t>Dentro de los ingresos de nuestra cuenta de resultados se incluirán:</w:t>
      </w:r>
    </w:p>
    <w:p w14:paraId="222AEB50" w14:textId="77777777" w:rsidR="009A2758" w:rsidRPr="009A2758" w:rsidRDefault="009A2758" w:rsidP="009A2758">
      <w:r w:rsidRPr="009A2758">
        <w:t>a) Solamente los ingresos de explotación</w:t>
      </w:r>
    </w:p>
    <w:p w14:paraId="639221BE" w14:textId="77777777" w:rsidR="009A2758" w:rsidRPr="009A2758" w:rsidRDefault="009A2758" w:rsidP="009A2758">
      <w:r w:rsidRPr="009A2758">
        <w:t>b) Solamente los ingresos financieros</w:t>
      </w:r>
    </w:p>
    <w:p w14:paraId="78257360" w14:textId="77777777" w:rsidR="009A2758" w:rsidRPr="009A2758" w:rsidRDefault="009A2758" w:rsidP="009A2758">
      <w:r w:rsidRPr="009A2758">
        <w:t>c) Ni los ingresos de explotación ni los ingresos financieros</w:t>
      </w:r>
    </w:p>
    <w:p w14:paraId="4FC825A8" w14:textId="77777777" w:rsidR="009A2758" w:rsidRPr="009A2758" w:rsidRDefault="009A2758" w:rsidP="009A2758">
      <w:r w:rsidRPr="009A2758">
        <w:t>d) Los ingresos de explotación y los ingresos financieros</w:t>
      </w:r>
    </w:p>
    <w:p w14:paraId="393DAF67" w14:textId="77777777" w:rsidR="00B64A43" w:rsidRDefault="00B64A43" w:rsidP="009B1519"/>
    <w:p w14:paraId="266614A2" w14:textId="77777777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 xml:space="preserve">Pregunta 8. ¿Cómo se le denomina al descuento que se le hace a un cliente por alcanzar un determinado volumen de ventas? </w:t>
      </w:r>
    </w:p>
    <w:p w14:paraId="35325B1A" w14:textId="77777777" w:rsidR="009B1519" w:rsidRDefault="009B1519" w:rsidP="009B1519">
      <w:r>
        <w:t>a) Descuentos sobre ventas por pronto pago</w:t>
      </w:r>
    </w:p>
    <w:p w14:paraId="67DDBC86" w14:textId="77777777" w:rsidR="009B1519" w:rsidRDefault="009B1519" w:rsidP="009B1519">
      <w:r>
        <w:t>b) Descuentos sobre ventas por operaciones similares</w:t>
      </w:r>
    </w:p>
    <w:p w14:paraId="409656D8" w14:textId="77777777" w:rsidR="009B1519" w:rsidRDefault="009B1519" w:rsidP="009B1519">
      <w:r>
        <w:t>c) Rappel sobre ventas</w:t>
      </w:r>
    </w:p>
    <w:p w14:paraId="3E662910" w14:textId="70422D57" w:rsidR="009B1519" w:rsidRDefault="009B1519" w:rsidP="009B1519">
      <w:r>
        <w:t>d) Descuentos sobre ventas generales</w:t>
      </w:r>
    </w:p>
    <w:p w14:paraId="330DB89A" w14:textId="77777777" w:rsidR="002931E1" w:rsidRDefault="002931E1" w:rsidP="009B1519"/>
    <w:p w14:paraId="6DCE98C4" w14:textId="2B1D0B6E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lastRenderedPageBreak/>
        <w:t xml:space="preserve">Pregunta 9. </w:t>
      </w:r>
      <w:r w:rsidR="007850A0" w:rsidRPr="007850A0">
        <w:rPr>
          <w:b/>
          <w:bCs/>
        </w:rPr>
        <w:t>¿En cuál de los siguientes apartados se contabilizaría el ingreso recibido por los servicios prestados de comedor a nuestros empleados?</w:t>
      </w:r>
    </w:p>
    <w:p w14:paraId="6A57C772" w14:textId="77777777" w:rsidR="00180CB1" w:rsidRPr="00180CB1" w:rsidRDefault="00180CB1" w:rsidP="00180CB1">
      <w:r w:rsidRPr="00180CB1">
        <w:t>a) Venta de mercaderías</w:t>
      </w:r>
    </w:p>
    <w:p w14:paraId="448B4A36" w14:textId="77777777" w:rsidR="00180CB1" w:rsidRPr="00180CB1" w:rsidRDefault="00180CB1" w:rsidP="00180CB1">
      <w:r w:rsidRPr="00180CB1">
        <w:t>b) Trabajos realizados para la empresa</w:t>
      </w:r>
    </w:p>
    <w:p w14:paraId="2EAAE5BD" w14:textId="77777777" w:rsidR="00180CB1" w:rsidRPr="00180CB1" w:rsidRDefault="00180CB1" w:rsidP="00180CB1">
      <w:r w:rsidRPr="00180CB1">
        <w:t>c) Otros ingresos de gestión</w:t>
      </w:r>
    </w:p>
    <w:p w14:paraId="26264D2E" w14:textId="6D3C619E" w:rsidR="006922D7" w:rsidRDefault="00180CB1" w:rsidP="00180CB1">
      <w:r w:rsidRPr="00180CB1">
        <w:t>d) Ingresos financieros</w:t>
      </w:r>
    </w:p>
    <w:p w14:paraId="372FE796" w14:textId="77777777" w:rsidR="00106CC9" w:rsidRDefault="00106CC9" w:rsidP="009B1519">
      <w:pPr>
        <w:rPr>
          <w:b/>
          <w:bCs/>
        </w:rPr>
      </w:pPr>
    </w:p>
    <w:p w14:paraId="42D92764" w14:textId="3812756F" w:rsidR="009B1519" w:rsidRPr="009B1519" w:rsidRDefault="009B1519" w:rsidP="009B1519">
      <w:pPr>
        <w:rPr>
          <w:b/>
          <w:bCs/>
        </w:rPr>
      </w:pPr>
      <w:r w:rsidRPr="009B1519">
        <w:rPr>
          <w:b/>
          <w:bCs/>
        </w:rPr>
        <w:t xml:space="preserve">Pregunta 10. </w:t>
      </w:r>
      <w:r w:rsidR="00CC7AE9" w:rsidRPr="00CC7AE9">
        <w:rPr>
          <w:b/>
          <w:bCs/>
        </w:rPr>
        <w:t>¿Qué ratio se calcula como Beneficio neto / Ventas?</w:t>
      </w:r>
    </w:p>
    <w:p w14:paraId="05FF496B" w14:textId="77777777" w:rsidR="004558E4" w:rsidRPr="004558E4" w:rsidRDefault="004558E4" w:rsidP="004558E4">
      <w:r w:rsidRPr="004558E4">
        <w:t>a) Margen bruto</w:t>
      </w:r>
    </w:p>
    <w:p w14:paraId="2DB0428C" w14:textId="77777777" w:rsidR="004558E4" w:rsidRPr="004558E4" w:rsidRDefault="004558E4" w:rsidP="004558E4">
      <w:r w:rsidRPr="004558E4">
        <w:t>b) Margen EBITDA</w:t>
      </w:r>
    </w:p>
    <w:p w14:paraId="5DF5C2EF" w14:textId="77777777" w:rsidR="004558E4" w:rsidRPr="004558E4" w:rsidRDefault="004558E4" w:rsidP="004558E4">
      <w:r w:rsidRPr="004558E4">
        <w:t>c) Margen EBIT</w:t>
      </w:r>
    </w:p>
    <w:p w14:paraId="38442F01" w14:textId="77777777" w:rsidR="004558E4" w:rsidRPr="004558E4" w:rsidRDefault="004558E4" w:rsidP="004558E4">
      <w:r w:rsidRPr="004558E4">
        <w:t>d) Beneficio Sobre ventas</w:t>
      </w:r>
    </w:p>
    <w:p w14:paraId="0B9E82C1" w14:textId="09045360" w:rsidR="009B1519" w:rsidRDefault="009B1519" w:rsidP="009B1519"/>
    <w:p w14:paraId="256B93F1" w14:textId="77777777" w:rsidR="009B1519" w:rsidRDefault="009B1519" w:rsidP="009B1519"/>
    <w:p w14:paraId="4FEDFA7D" w14:textId="553AB9F5" w:rsidR="005B4245" w:rsidRDefault="005B424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48FCD008" w14:textId="4D80A05C" w:rsidR="002F3A2F" w:rsidRDefault="002F3A2F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5A94CB80" w14:textId="77777777" w:rsidR="000820A6" w:rsidRDefault="000820A6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7EC4E4CE" w14:textId="56B9F304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C433C" w14:textId="77777777" w:rsidR="00BF25ED" w:rsidRDefault="00BF25ED" w:rsidP="00C5761F">
      <w:pPr>
        <w:spacing w:after="0" w:line="240" w:lineRule="auto"/>
      </w:pPr>
      <w:r>
        <w:separator/>
      </w:r>
    </w:p>
  </w:endnote>
  <w:endnote w:type="continuationSeparator" w:id="0">
    <w:p w14:paraId="472DC580" w14:textId="77777777" w:rsidR="00BF25ED" w:rsidRDefault="00BF25ED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ice">
    <w:altName w:val="Calibri"/>
    <w:panose1 w:val="000005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5616" w14:textId="77777777" w:rsidR="00BF25ED" w:rsidRDefault="00BF25ED" w:rsidP="00C5761F">
      <w:pPr>
        <w:spacing w:after="0" w:line="240" w:lineRule="auto"/>
      </w:pPr>
      <w:r>
        <w:separator/>
      </w:r>
    </w:p>
  </w:footnote>
  <w:footnote w:type="continuationSeparator" w:id="0">
    <w:p w14:paraId="2A697F1E" w14:textId="77777777" w:rsidR="00BF25ED" w:rsidRDefault="00BF25ED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0118A"/>
    <w:rsid w:val="000236CF"/>
    <w:rsid w:val="00027966"/>
    <w:rsid w:val="000820A6"/>
    <w:rsid w:val="00093BE1"/>
    <w:rsid w:val="000E0DEB"/>
    <w:rsid w:val="000E139C"/>
    <w:rsid w:val="00106CC9"/>
    <w:rsid w:val="00151562"/>
    <w:rsid w:val="00180CB1"/>
    <w:rsid w:val="00186916"/>
    <w:rsid w:val="00215A2D"/>
    <w:rsid w:val="00222693"/>
    <w:rsid w:val="002302AB"/>
    <w:rsid w:val="002931E1"/>
    <w:rsid w:val="00293ABB"/>
    <w:rsid w:val="002A5CB0"/>
    <w:rsid w:val="002F3A2F"/>
    <w:rsid w:val="003531B8"/>
    <w:rsid w:val="003A4563"/>
    <w:rsid w:val="004558E4"/>
    <w:rsid w:val="00464EBA"/>
    <w:rsid w:val="004A5AD4"/>
    <w:rsid w:val="004B555F"/>
    <w:rsid w:val="004C55F2"/>
    <w:rsid w:val="005A75A0"/>
    <w:rsid w:val="005B4245"/>
    <w:rsid w:val="005D5E2C"/>
    <w:rsid w:val="005D6BB2"/>
    <w:rsid w:val="005E7E80"/>
    <w:rsid w:val="006922D7"/>
    <w:rsid w:val="006A4AF5"/>
    <w:rsid w:val="006C6B00"/>
    <w:rsid w:val="006F16C0"/>
    <w:rsid w:val="00712692"/>
    <w:rsid w:val="00745F62"/>
    <w:rsid w:val="007850A0"/>
    <w:rsid w:val="007B1F13"/>
    <w:rsid w:val="007D6BF0"/>
    <w:rsid w:val="007E1C72"/>
    <w:rsid w:val="007E41B2"/>
    <w:rsid w:val="007E6592"/>
    <w:rsid w:val="00890B6A"/>
    <w:rsid w:val="008A3721"/>
    <w:rsid w:val="009601B0"/>
    <w:rsid w:val="00992110"/>
    <w:rsid w:val="009A2758"/>
    <w:rsid w:val="009B1519"/>
    <w:rsid w:val="009E617C"/>
    <w:rsid w:val="00A50804"/>
    <w:rsid w:val="00A5500E"/>
    <w:rsid w:val="00A85FE0"/>
    <w:rsid w:val="00AC6594"/>
    <w:rsid w:val="00AD72F7"/>
    <w:rsid w:val="00AF6B0D"/>
    <w:rsid w:val="00B26BED"/>
    <w:rsid w:val="00B26FED"/>
    <w:rsid w:val="00B64A43"/>
    <w:rsid w:val="00BA194B"/>
    <w:rsid w:val="00BD5B6B"/>
    <w:rsid w:val="00BF25ED"/>
    <w:rsid w:val="00C135B7"/>
    <w:rsid w:val="00C32038"/>
    <w:rsid w:val="00C5136E"/>
    <w:rsid w:val="00C5761F"/>
    <w:rsid w:val="00C9060C"/>
    <w:rsid w:val="00CA3C6A"/>
    <w:rsid w:val="00CB291A"/>
    <w:rsid w:val="00CB6547"/>
    <w:rsid w:val="00CC7AE9"/>
    <w:rsid w:val="00CE53CB"/>
    <w:rsid w:val="00D63309"/>
    <w:rsid w:val="00DD3F38"/>
    <w:rsid w:val="00DE710A"/>
    <w:rsid w:val="00E170AE"/>
    <w:rsid w:val="00EA59B6"/>
    <w:rsid w:val="00F549EC"/>
    <w:rsid w:val="00FC0456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12</TotalTime>
  <Pages>3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Alberto Tundidor Díaz</cp:lastModifiedBy>
  <cp:revision>20</cp:revision>
  <cp:lastPrinted>2021-06-02T13:44:00Z</cp:lastPrinted>
  <dcterms:created xsi:type="dcterms:W3CDTF">2022-01-31T08:02:00Z</dcterms:created>
  <dcterms:modified xsi:type="dcterms:W3CDTF">2022-02-09T12:22:00Z</dcterms:modified>
</cp:coreProperties>
</file>